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CF8F" w14:textId="409F1A04" w:rsidR="006E24FB" w:rsidRPr="00B05AE2" w:rsidRDefault="006E24FB" w:rsidP="006E24FB">
      <w:pPr>
        <w:jc w:val="center"/>
        <w:rPr>
          <w:rFonts w:asciiTheme="minorBidi" w:hAnsiTheme="minorBidi"/>
          <w:b/>
          <w:bCs/>
          <w:sz w:val="36"/>
          <w:szCs w:val="36"/>
        </w:rPr>
      </w:pPr>
      <w:r w:rsidRPr="00B05AE2">
        <w:rPr>
          <w:rFonts w:asciiTheme="minorBidi" w:hAnsiTheme="minorBidi"/>
          <w:b/>
          <w:bCs/>
          <w:sz w:val="36"/>
          <w:szCs w:val="36"/>
        </w:rPr>
        <w:t>Summerhouse Behaviour Support Service</w:t>
      </w:r>
    </w:p>
    <w:p w14:paraId="08B6EE13" w14:textId="77777777" w:rsidR="006E24FB" w:rsidRDefault="006E24FB" w:rsidP="006E24FB">
      <w:pPr>
        <w:jc w:val="center"/>
        <w:rPr>
          <w:rFonts w:asciiTheme="minorBidi" w:hAnsiTheme="minorBidi"/>
          <w:b/>
          <w:bCs/>
          <w:sz w:val="28"/>
          <w:szCs w:val="28"/>
        </w:rPr>
      </w:pPr>
    </w:p>
    <w:p w14:paraId="72516301" w14:textId="321FC943" w:rsidR="005475DD" w:rsidRPr="00BC01EE" w:rsidRDefault="005475DD" w:rsidP="005475DD">
      <w:pPr>
        <w:rPr>
          <w:rFonts w:asciiTheme="minorBidi" w:hAnsiTheme="minorBidi"/>
          <w:sz w:val="28"/>
          <w:szCs w:val="28"/>
        </w:rPr>
      </w:pPr>
      <w:r w:rsidRPr="00BC01EE">
        <w:rPr>
          <w:rFonts w:asciiTheme="minorBidi" w:hAnsiTheme="minorBidi"/>
          <w:b/>
          <w:bCs/>
          <w:sz w:val="28"/>
          <w:szCs w:val="28"/>
        </w:rPr>
        <w:t>Policy Title:</w:t>
      </w:r>
      <w:r w:rsidRPr="00BC01EE">
        <w:rPr>
          <w:rFonts w:asciiTheme="minorBidi" w:hAnsiTheme="minorBidi"/>
          <w:sz w:val="28"/>
          <w:szCs w:val="28"/>
        </w:rPr>
        <w:t xml:space="preserve"> </w:t>
      </w:r>
      <w:r w:rsidR="00C2244A" w:rsidRPr="00BC01EE">
        <w:rPr>
          <w:rFonts w:asciiTheme="minorBidi" w:hAnsiTheme="minorBidi"/>
          <w:b/>
          <w:bCs/>
          <w:sz w:val="28"/>
          <w:szCs w:val="28"/>
        </w:rPr>
        <w:t>English</w:t>
      </w:r>
    </w:p>
    <w:p w14:paraId="37501446" w14:textId="22B3940F" w:rsidR="005475DD" w:rsidRPr="00BC01EE" w:rsidRDefault="005475DD" w:rsidP="005475DD">
      <w:pPr>
        <w:rPr>
          <w:rFonts w:asciiTheme="minorBidi" w:hAnsiTheme="minorBidi"/>
          <w:sz w:val="28"/>
          <w:szCs w:val="28"/>
        </w:rPr>
      </w:pPr>
      <w:r w:rsidRPr="00BC01EE">
        <w:rPr>
          <w:rFonts w:asciiTheme="minorBidi" w:hAnsiTheme="minorBidi"/>
          <w:b/>
          <w:bCs/>
          <w:sz w:val="28"/>
          <w:szCs w:val="28"/>
        </w:rPr>
        <w:t>Date of Most Recent Review:</w:t>
      </w:r>
      <w:r w:rsidR="00C2244A" w:rsidRPr="00BC01EE">
        <w:rPr>
          <w:rFonts w:asciiTheme="minorBidi" w:hAnsiTheme="minorBidi"/>
          <w:b/>
          <w:bCs/>
          <w:sz w:val="28"/>
          <w:szCs w:val="28"/>
        </w:rPr>
        <w:t xml:space="preserve"> May 2026</w:t>
      </w:r>
      <w:r w:rsidRPr="00BC01EE">
        <w:rPr>
          <w:rFonts w:asciiTheme="minorBidi" w:hAnsiTheme="minorBidi"/>
          <w:sz w:val="28"/>
          <w:szCs w:val="28"/>
        </w:rPr>
        <w:t xml:space="preserve"> </w:t>
      </w:r>
    </w:p>
    <w:p w14:paraId="1626A576" w14:textId="5B52C717" w:rsidR="005475DD" w:rsidRPr="00BC01EE" w:rsidRDefault="005475DD" w:rsidP="005475DD">
      <w:pPr>
        <w:rPr>
          <w:rFonts w:asciiTheme="minorBidi" w:hAnsiTheme="minorBidi"/>
          <w:sz w:val="28"/>
          <w:szCs w:val="28"/>
        </w:rPr>
      </w:pPr>
      <w:r w:rsidRPr="00BC01EE">
        <w:rPr>
          <w:rFonts w:asciiTheme="minorBidi" w:hAnsiTheme="minorBidi"/>
          <w:b/>
          <w:bCs/>
          <w:sz w:val="28"/>
          <w:szCs w:val="28"/>
        </w:rPr>
        <w:t>Review Schedule:</w:t>
      </w:r>
      <w:r w:rsidRPr="00BC01EE">
        <w:rPr>
          <w:rFonts w:asciiTheme="minorBidi" w:hAnsiTheme="minorBidi"/>
          <w:sz w:val="28"/>
          <w:szCs w:val="28"/>
        </w:rPr>
        <w:t xml:space="preserve"> </w:t>
      </w:r>
      <w:r w:rsidR="00613010" w:rsidRPr="00BC01EE">
        <w:rPr>
          <w:rFonts w:asciiTheme="minorBidi" w:hAnsiTheme="minorBidi"/>
          <w:b/>
          <w:bCs/>
          <w:sz w:val="28"/>
          <w:szCs w:val="28"/>
        </w:rPr>
        <w:t>Annual</w:t>
      </w:r>
      <w:r w:rsidR="006F31EF" w:rsidRPr="00BC01EE">
        <w:rPr>
          <w:rFonts w:asciiTheme="minorBidi" w:hAnsiTheme="minorBidi"/>
          <w:b/>
          <w:bCs/>
          <w:sz w:val="28"/>
          <w:szCs w:val="28"/>
        </w:rPr>
        <w:t>ly</w:t>
      </w:r>
    </w:p>
    <w:p w14:paraId="63A66626" w14:textId="70BAF3DD" w:rsidR="005475DD" w:rsidRPr="00BC01EE" w:rsidRDefault="005475DD" w:rsidP="005475DD">
      <w:pPr>
        <w:rPr>
          <w:rFonts w:asciiTheme="minorBidi" w:hAnsiTheme="minorBidi"/>
          <w:sz w:val="28"/>
          <w:szCs w:val="28"/>
        </w:rPr>
      </w:pPr>
      <w:r w:rsidRPr="00BC01EE">
        <w:rPr>
          <w:rFonts w:asciiTheme="minorBidi" w:hAnsiTheme="minorBidi"/>
          <w:b/>
          <w:bCs/>
          <w:sz w:val="28"/>
          <w:szCs w:val="28"/>
        </w:rPr>
        <w:t>Next Review Due:</w:t>
      </w:r>
      <w:r w:rsidRPr="00BC01EE">
        <w:rPr>
          <w:rFonts w:asciiTheme="minorBidi" w:hAnsiTheme="minorBidi"/>
          <w:sz w:val="28"/>
          <w:szCs w:val="28"/>
        </w:rPr>
        <w:t xml:space="preserve"> </w:t>
      </w:r>
      <w:r w:rsidR="006F31EF" w:rsidRPr="00BC01EE">
        <w:rPr>
          <w:rFonts w:asciiTheme="minorBidi" w:hAnsiTheme="minorBidi"/>
          <w:b/>
          <w:bCs/>
          <w:sz w:val="28"/>
          <w:szCs w:val="28"/>
        </w:rPr>
        <w:t>May 2027</w:t>
      </w:r>
    </w:p>
    <w:p w14:paraId="01A9A82F" w14:textId="164D2EE9" w:rsidR="005475DD" w:rsidRPr="00BC01EE" w:rsidRDefault="005475DD" w:rsidP="005475DD">
      <w:pPr>
        <w:rPr>
          <w:rFonts w:asciiTheme="minorBidi" w:hAnsiTheme="minorBidi"/>
          <w:sz w:val="28"/>
          <w:szCs w:val="28"/>
        </w:rPr>
      </w:pPr>
      <w:r w:rsidRPr="00BC01EE">
        <w:rPr>
          <w:rFonts w:asciiTheme="minorBidi" w:hAnsiTheme="minorBidi"/>
          <w:b/>
          <w:bCs/>
          <w:sz w:val="28"/>
          <w:szCs w:val="28"/>
        </w:rPr>
        <w:t>Responsible for Review:</w:t>
      </w:r>
      <w:r w:rsidR="006F31EF" w:rsidRPr="00BC01EE">
        <w:rPr>
          <w:rFonts w:asciiTheme="minorBidi" w:hAnsiTheme="minorBidi"/>
          <w:b/>
          <w:bCs/>
          <w:sz w:val="28"/>
          <w:szCs w:val="28"/>
        </w:rPr>
        <w:t xml:space="preserve"> Head Teacher / Subject Leader / SENDCo </w:t>
      </w:r>
    </w:p>
    <w:p w14:paraId="3D307B6C"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5E83E610"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6883367F"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69B4441E"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593CE70A"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7334ED1D"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5DDC53AE"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08AA9CA1"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173E4A4F"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0B9ED988"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29F34D7A"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1477864A"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79D7C2F6" w14:textId="77777777" w:rsidR="005475DD" w:rsidRPr="00BC01EE" w:rsidRDefault="005475DD"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p>
    <w:p w14:paraId="61433426" w14:textId="135968B0" w:rsidR="00EA582C" w:rsidRPr="00BC01EE" w:rsidRDefault="00EA582C" w:rsidP="00EA582C">
      <w:pPr>
        <w:spacing w:before="100" w:beforeAutospacing="1" w:after="100" w:afterAutospacing="1" w:line="240" w:lineRule="auto"/>
        <w:outlineLvl w:val="0"/>
        <w:rPr>
          <w:rFonts w:asciiTheme="minorBidi" w:eastAsia="Times New Roman" w:hAnsiTheme="minorBidi"/>
          <w:b/>
          <w:bCs/>
          <w:kern w:val="36"/>
          <w:sz w:val="48"/>
          <w:szCs w:val="48"/>
          <w:lang w:eastAsia="en-GB"/>
        </w:rPr>
      </w:pPr>
      <w:r w:rsidRPr="00BC01EE">
        <w:rPr>
          <w:rFonts w:asciiTheme="minorBidi" w:eastAsia="Times New Roman" w:hAnsiTheme="minorBidi"/>
          <w:b/>
          <w:bCs/>
          <w:kern w:val="36"/>
          <w:sz w:val="48"/>
          <w:szCs w:val="48"/>
          <w:lang w:eastAsia="en-GB"/>
        </w:rPr>
        <w:t>English Policy (Updated 202</w:t>
      </w:r>
      <w:r w:rsidR="005475DD" w:rsidRPr="00BC01EE">
        <w:rPr>
          <w:rFonts w:asciiTheme="minorBidi" w:eastAsia="Times New Roman" w:hAnsiTheme="minorBidi"/>
          <w:b/>
          <w:bCs/>
          <w:kern w:val="36"/>
          <w:sz w:val="48"/>
          <w:szCs w:val="48"/>
          <w:lang w:eastAsia="en-GB"/>
        </w:rPr>
        <w:t>6</w:t>
      </w:r>
      <w:r w:rsidRPr="00BC01EE">
        <w:rPr>
          <w:rFonts w:asciiTheme="minorBidi" w:eastAsia="Times New Roman" w:hAnsiTheme="minorBidi"/>
          <w:b/>
          <w:bCs/>
          <w:kern w:val="36"/>
          <w:sz w:val="48"/>
          <w:szCs w:val="48"/>
          <w:lang w:eastAsia="en-GB"/>
        </w:rPr>
        <w:t>)</w:t>
      </w:r>
    </w:p>
    <w:p w14:paraId="6A347749"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b/>
          <w:bCs/>
          <w:sz w:val="24"/>
          <w:szCs w:val="24"/>
          <w:lang w:eastAsia="en-GB"/>
        </w:rPr>
        <w:t>“The overarching aim for English in the national curriculum is to promote high standards of language and literacy by equipping pupils with a strong command of the spoken and written language, and to develop their love of literature through widespread reading for enjoyment.”</w:t>
      </w:r>
      <w:r w:rsidRPr="00BC01EE">
        <w:rPr>
          <w:rFonts w:asciiTheme="minorBidi" w:eastAsia="Times New Roman" w:hAnsiTheme="minorBidi"/>
          <w:sz w:val="24"/>
          <w:szCs w:val="24"/>
          <w:lang w:eastAsia="en-GB"/>
        </w:rPr>
        <w:br/>
      </w:r>
      <w:r w:rsidRPr="00BC01EE">
        <w:rPr>
          <w:rFonts w:asciiTheme="minorBidi" w:eastAsia="Times New Roman" w:hAnsiTheme="minorBidi"/>
          <w:i/>
          <w:iCs/>
          <w:sz w:val="24"/>
          <w:szCs w:val="24"/>
          <w:lang w:eastAsia="en-GB"/>
        </w:rPr>
        <w:t>National Curriculum 2014</w:t>
      </w:r>
    </w:p>
    <w:p w14:paraId="79D1116B"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b/>
          <w:bCs/>
          <w:sz w:val="24"/>
          <w:szCs w:val="24"/>
          <w:lang w:eastAsia="en-GB"/>
        </w:rPr>
        <w:t>“Good early communication skills and the ability to listen relates to school success and good behaviour.”</w:t>
      </w:r>
      <w:r w:rsidRPr="00BC01EE">
        <w:rPr>
          <w:rFonts w:asciiTheme="minorBidi" w:eastAsia="Times New Roman" w:hAnsiTheme="minorBidi"/>
          <w:sz w:val="24"/>
          <w:szCs w:val="24"/>
          <w:lang w:eastAsia="en-GB"/>
        </w:rPr>
        <w:br/>
      </w:r>
      <w:r w:rsidRPr="00BC01EE">
        <w:rPr>
          <w:rFonts w:asciiTheme="minorBidi" w:eastAsia="Times New Roman" w:hAnsiTheme="minorBidi"/>
          <w:i/>
          <w:iCs/>
          <w:sz w:val="24"/>
          <w:szCs w:val="24"/>
          <w:lang w:eastAsia="en-GB"/>
        </w:rPr>
        <w:t>ICAN Report, 2007</w:t>
      </w:r>
    </w:p>
    <w:p w14:paraId="64963745" w14:textId="2A20699E" w:rsidR="00EA582C" w:rsidRPr="00BC01EE" w:rsidRDefault="00EA582C" w:rsidP="00EA582C">
      <w:pPr>
        <w:spacing w:after="0" w:line="240" w:lineRule="auto"/>
        <w:rPr>
          <w:rFonts w:asciiTheme="minorBidi" w:eastAsia="Times New Roman" w:hAnsiTheme="minorBidi"/>
          <w:sz w:val="24"/>
          <w:szCs w:val="24"/>
          <w:lang w:eastAsia="en-GB"/>
        </w:rPr>
      </w:pPr>
    </w:p>
    <w:p w14:paraId="71D34694" w14:textId="77777777" w:rsidR="00EA582C" w:rsidRPr="00BC01EE" w:rsidRDefault="00EA582C" w:rsidP="00EA582C">
      <w:pPr>
        <w:spacing w:before="100" w:beforeAutospacing="1" w:after="100" w:afterAutospacing="1" w:line="240" w:lineRule="auto"/>
        <w:outlineLvl w:val="1"/>
        <w:rPr>
          <w:rFonts w:asciiTheme="minorBidi" w:eastAsia="Times New Roman" w:hAnsiTheme="minorBidi"/>
          <w:b/>
          <w:bCs/>
          <w:sz w:val="36"/>
          <w:szCs w:val="36"/>
          <w:lang w:eastAsia="en-GB"/>
        </w:rPr>
      </w:pPr>
      <w:r w:rsidRPr="00BC01EE">
        <w:rPr>
          <w:rFonts w:asciiTheme="minorBidi" w:eastAsia="Times New Roman" w:hAnsiTheme="minorBidi"/>
          <w:b/>
          <w:bCs/>
          <w:sz w:val="36"/>
          <w:szCs w:val="36"/>
          <w:lang w:eastAsia="en-GB"/>
        </w:rPr>
        <w:t>PRINCIPLES</w:t>
      </w:r>
    </w:p>
    <w:p w14:paraId="514786EA"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We believe that:</w:t>
      </w:r>
    </w:p>
    <w:p w14:paraId="400F8F42" w14:textId="77777777" w:rsidR="00EA582C" w:rsidRPr="00BC01EE" w:rsidRDefault="00EA582C" w:rsidP="00EA582C">
      <w:pPr>
        <w:numPr>
          <w:ilvl w:val="0"/>
          <w:numId w:val="1"/>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Children’s self-esteem is closely linked to the level of success they experience at school.</w:t>
      </w:r>
    </w:p>
    <w:p w14:paraId="2FF79F0F" w14:textId="77777777" w:rsidR="00EA582C" w:rsidRPr="00BC01EE" w:rsidRDefault="00EA582C" w:rsidP="00EA582C">
      <w:pPr>
        <w:numPr>
          <w:ilvl w:val="0"/>
          <w:numId w:val="1"/>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 xml:space="preserve">Children need to learn the basic skills of reading and writing </w:t>
      </w:r>
      <w:proofErr w:type="gramStart"/>
      <w:r w:rsidRPr="00BC01EE">
        <w:rPr>
          <w:rFonts w:asciiTheme="minorBidi" w:eastAsia="Times New Roman" w:hAnsiTheme="minorBidi"/>
          <w:sz w:val="24"/>
          <w:szCs w:val="24"/>
          <w:lang w:eastAsia="en-GB"/>
        </w:rPr>
        <w:t>in order to</w:t>
      </w:r>
      <w:proofErr w:type="gramEnd"/>
      <w:r w:rsidRPr="00BC01EE">
        <w:rPr>
          <w:rFonts w:asciiTheme="minorBidi" w:eastAsia="Times New Roman" w:hAnsiTheme="minorBidi"/>
          <w:sz w:val="24"/>
          <w:szCs w:val="24"/>
          <w:lang w:eastAsia="en-GB"/>
        </w:rPr>
        <w:t xml:space="preserve"> access the curriculum and become independent learners.</w:t>
      </w:r>
    </w:p>
    <w:p w14:paraId="499DD23F" w14:textId="77777777" w:rsidR="00EA582C" w:rsidRPr="00BC01EE" w:rsidRDefault="00EA582C" w:rsidP="00EA582C">
      <w:pPr>
        <w:numPr>
          <w:ilvl w:val="0"/>
          <w:numId w:val="1"/>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The skills of reading, writing, speaking and listening need to be taught explicitly, then practised and applied in meaningful contexts.</w:t>
      </w:r>
    </w:p>
    <w:p w14:paraId="4697A5E2" w14:textId="77777777" w:rsidR="00EA582C" w:rsidRPr="00BC01EE" w:rsidRDefault="00EA582C" w:rsidP="00EA582C">
      <w:pPr>
        <w:numPr>
          <w:ilvl w:val="0"/>
          <w:numId w:val="1"/>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Pupils attending Summerhouse frequently experience difficulties across all aspects of English. They need highly supportive, responsive teaching based on close formative assessment, making progress in small steps to build confidence and core skills.</w:t>
      </w:r>
    </w:p>
    <w:p w14:paraId="42C3B7A0" w14:textId="38808BB8" w:rsidR="00EA582C" w:rsidRPr="00BC01EE" w:rsidRDefault="00EA582C" w:rsidP="00EA582C">
      <w:pPr>
        <w:spacing w:after="0" w:line="240" w:lineRule="auto"/>
        <w:rPr>
          <w:rFonts w:asciiTheme="minorBidi" w:eastAsia="Times New Roman" w:hAnsiTheme="minorBidi"/>
          <w:sz w:val="24"/>
          <w:szCs w:val="24"/>
          <w:lang w:eastAsia="en-GB"/>
        </w:rPr>
      </w:pPr>
    </w:p>
    <w:p w14:paraId="69685DDF" w14:textId="77777777" w:rsidR="00EA582C" w:rsidRPr="00BC01EE" w:rsidRDefault="00EA582C" w:rsidP="00EA582C">
      <w:pPr>
        <w:spacing w:before="100" w:beforeAutospacing="1" w:after="100" w:afterAutospacing="1" w:line="240" w:lineRule="auto"/>
        <w:outlineLvl w:val="1"/>
        <w:rPr>
          <w:rFonts w:asciiTheme="minorBidi" w:eastAsia="Times New Roman" w:hAnsiTheme="minorBidi"/>
          <w:b/>
          <w:bCs/>
          <w:sz w:val="36"/>
          <w:szCs w:val="36"/>
          <w:lang w:eastAsia="en-GB"/>
        </w:rPr>
      </w:pPr>
      <w:r w:rsidRPr="00BC01EE">
        <w:rPr>
          <w:rFonts w:asciiTheme="minorBidi" w:eastAsia="Times New Roman" w:hAnsiTheme="minorBidi"/>
          <w:b/>
          <w:bCs/>
          <w:sz w:val="36"/>
          <w:szCs w:val="36"/>
          <w:lang w:eastAsia="en-GB"/>
        </w:rPr>
        <w:t>INCLUSION</w:t>
      </w:r>
    </w:p>
    <w:p w14:paraId="63E631AA"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We are committed to promoting a learning and teaching environment that embeds inclusive educational practice. Using a child-centred approach, we ensure our teaching of English is accessible and relevant for all learners, including those with SEND, SEMH needs, and EAL.</w:t>
      </w:r>
    </w:p>
    <w:p w14:paraId="110C380D"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We assess each child carefully and take steps to improve attainment through class-based work, targeted interventions and where appropriate, one-to-one support.</w:t>
      </w:r>
    </w:p>
    <w:p w14:paraId="1CCF16C7"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We have high academic ambition for all pupils and aim to close learning gaps that may have emerged in their mainstream settings.</w:t>
      </w:r>
    </w:p>
    <w:p w14:paraId="4FA991C8" w14:textId="322748CB" w:rsidR="00EA582C" w:rsidRPr="00BC01EE" w:rsidRDefault="00EA582C" w:rsidP="00EA582C">
      <w:pPr>
        <w:spacing w:after="0" w:line="240" w:lineRule="auto"/>
        <w:rPr>
          <w:rFonts w:asciiTheme="minorBidi" w:eastAsia="Times New Roman" w:hAnsiTheme="minorBidi"/>
          <w:sz w:val="24"/>
          <w:szCs w:val="24"/>
          <w:lang w:eastAsia="en-GB"/>
        </w:rPr>
      </w:pPr>
    </w:p>
    <w:p w14:paraId="374A760E" w14:textId="77777777" w:rsidR="00EA582C" w:rsidRPr="00BC01EE" w:rsidRDefault="00EA582C" w:rsidP="00EA582C">
      <w:pPr>
        <w:spacing w:before="100" w:beforeAutospacing="1" w:after="100" w:afterAutospacing="1" w:line="240" w:lineRule="auto"/>
        <w:outlineLvl w:val="1"/>
        <w:rPr>
          <w:rFonts w:asciiTheme="minorBidi" w:eastAsia="Times New Roman" w:hAnsiTheme="minorBidi"/>
          <w:b/>
          <w:bCs/>
          <w:sz w:val="36"/>
          <w:szCs w:val="36"/>
          <w:lang w:eastAsia="en-GB"/>
        </w:rPr>
      </w:pPr>
      <w:r w:rsidRPr="00BC01EE">
        <w:rPr>
          <w:rFonts w:asciiTheme="minorBidi" w:eastAsia="Times New Roman" w:hAnsiTheme="minorBidi"/>
          <w:b/>
          <w:bCs/>
          <w:sz w:val="36"/>
          <w:szCs w:val="36"/>
          <w:lang w:eastAsia="en-GB"/>
        </w:rPr>
        <w:lastRenderedPageBreak/>
        <w:t>EQUAL OPPORTUNITIES</w:t>
      </w:r>
    </w:p>
    <w:p w14:paraId="3E9FCD1B"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All pupils are entitled to equal access to a broad, balanced and engaging English curriculum, regardless of race, gender, class or disability. We positively celebrate diversity and difference through the texts and materials used.</w:t>
      </w:r>
    </w:p>
    <w:p w14:paraId="138C4C5E" w14:textId="367CE9F6" w:rsidR="00EA582C" w:rsidRPr="00BC01EE" w:rsidRDefault="00EA582C" w:rsidP="00EA582C">
      <w:pPr>
        <w:spacing w:after="0" w:line="240" w:lineRule="auto"/>
        <w:rPr>
          <w:rFonts w:asciiTheme="minorBidi" w:eastAsia="Times New Roman" w:hAnsiTheme="minorBidi"/>
          <w:sz w:val="24"/>
          <w:szCs w:val="24"/>
          <w:lang w:eastAsia="en-GB"/>
        </w:rPr>
      </w:pPr>
    </w:p>
    <w:p w14:paraId="085A7789" w14:textId="77777777" w:rsidR="00EA582C" w:rsidRPr="00BC01EE" w:rsidRDefault="00EA582C" w:rsidP="00EA582C">
      <w:pPr>
        <w:spacing w:before="100" w:beforeAutospacing="1" w:after="100" w:afterAutospacing="1" w:line="240" w:lineRule="auto"/>
        <w:outlineLvl w:val="1"/>
        <w:rPr>
          <w:rFonts w:asciiTheme="minorBidi" w:eastAsia="Times New Roman" w:hAnsiTheme="minorBidi"/>
          <w:b/>
          <w:bCs/>
          <w:sz w:val="36"/>
          <w:szCs w:val="36"/>
          <w:lang w:eastAsia="en-GB"/>
        </w:rPr>
      </w:pPr>
      <w:r w:rsidRPr="00BC01EE">
        <w:rPr>
          <w:rFonts w:asciiTheme="minorBidi" w:eastAsia="Times New Roman" w:hAnsiTheme="minorBidi"/>
          <w:b/>
          <w:bCs/>
          <w:sz w:val="36"/>
          <w:szCs w:val="36"/>
          <w:lang w:eastAsia="en-GB"/>
        </w:rPr>
        <w:t>DISABILITIES</w:t>
      </w:r>
    </w:p>
    <w:p w14:paraId="11A87DE4"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Summerhouse ensures that reasonable steps are taken so that disabled pupils are not placed at a substantial disadvantage. We plan strategically to increase participation in the curriculum through adaptive teaching, multi-sensory approaches and appropriate assistive tools.</w:t>
      </w:r>
    </w:p>
    <w:p w14:paraId="07F2535F" w14:textId="71284D38" w:rsidR="00EA582C" w:rsidRPr="00BC01EE" w:rsidRDefault="00EA582C" w:rsidP="00EA582C">
      <w:pPr>
        <w:spacing w:after="0" w:line="240" w:lineRule="auto"/>
        <w:rPr>
          <w:rFonts w:asciiTheme="minorBidi" w:eastAsia="Times New Roman" w:hAnsiTheme="minorBidi"/>
          <w:sz w:val="24"/>
          <w:szCs w:val="24"/>
          <w:lang w:eastAsia="en-GB"/>
        </w:rPr>
      </w:pPr>
    </w:p>
    <w:p w14:paraId="7675182F" w14:textId="77777777" w:rsidR="00EA582C" w:rsidRPr="00BC01EE" w:rsidRDefault="00EA582C" w:rsidP="00EA582C">
      <w:pPr>
        <w:spacing w:before="100" w:beforeAutospacing="1" w:after="100" w:afterAutospacing="1" w:line="240" w:lineRule="auto"/>
        <w:outlineLvl w:val="1"/>
        <w:rPr>
          <w:rFonts w:asciiTheme="minorBidi" w:eastAsia="Times New Roman" w:hAnsiTheme="minorBidi"/>
          <w:b/>
          <w:bCs/>
          <w:sz w:val="36"/>
          <w:szCs w:val="36"/>
          <w:lang w:eastAsia="en-GB"/>
        </w:rPr>
      </w:pPr>
      <w:r w:rsidRPr="00BC01EE">
        <w:rPr>
          <w:rFonts w:asciiTheme="minorBidi" w:eastAsia="Times New Roman" w:hAnsiTheme="minorBidi"/>
          <w:b/>
          <w:bCs/>
          <w:sz w:val="36"/>
          <w:szCs w:val="36"/>
          <w:lang w:eastAsia="en-GB"/>
        </w:rPr>
        <w:t>THE ENGLISH CURRICULUM</w:t>
      </w:r>
    </w:p>
    <w:p w14:paraId="052DB784"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We use a variety of teaching and learning styles to deliver an ambitious, high-quality English curriculum that is adapted, designed and developed for pupils with special educational needs.</w:t>
      </w:r>
    </w:p>
    <w:p w14:paraId="45E600EB"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In line with the national curriculum, we aim for all pupils to:</w:t>
      </w:r>
    </w:p>
    <w:p w14:paraId="23BE1987" w14:textId="77777777" w:rsidR="00EA582C" w:rsidRPr="00BC01EE" w:rsidRDefault="00EA582C" w:rsidP="00EA582C">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read easily, fluently and with good understanding</w:t>
      </w:r>
    </w:p>
    <w:p w14:paraId="4EE627EF" w14:textId="77777777" w:rsidR="00EA582C" w:rsidRPr="00BC01EE" w:rsidRDefault="00EA582C" w:rsidP="00EA582C">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develop the habit of reading widely and often, for pleasure and information</w:t>
      </w:r>
    </w:p>
    <w:p w14:paraId="6E96D822" w14:textId="77777777" w:rsidR="00EA582C" w:rsidRPr="00BC01EE" w:rsidRDefault="00EA582C" w:rsidP="00EA582C">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acquire a wide vocabulary and an understanding of grammar</w:t>
      </w:r>
    </w:p>
    <w:p w14:paraId="2BEE882A" w14:textId="77777777" w:rsidR="00EA582C" w:rsidRPr="00BC01EE" w:rsidRDefault="00EA582C" w:rsidP="00EA582C">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appreciate a diverse and rich literary heritage</w:t>
      </w:r>
    </w:p>
    <w:p w14:paraId="78EA77D0" w14:textId="77777777" w:rsidR="00EA582C" w:rsidRPr="00BC01EE" w:rsidRDefault="00EA582C" w:rsidP="00EA582C">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write clearly, accurately and coherently for a range of purposes and audiences</w:t>
      </w:r>
    </w:p>
    <w:p w14:paraId="56036E7B" w14:textId="77777777" w:rsidR="00EA582C" w:rsidRPr="00BC01EE" w:rsidRDefault="00EA582C" w:rsidP="00EA582C">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use discussion to learn and to express ideas</w:t>
      </w:r>
    </w:p>
    <w:p w14:paraId="5CB251B4" w14:textId="77777777" w:rsidR="00EA582C" w:rsidRPr="00BC01EE" w:rsidRDefault="00EA582C" w:rsidP="00EA582C">
      <w:pPr>
        <w:numPr>
          <w:ilvl w:val="0"/>
          <w:numId w:val="2"/>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be competent in speaking and listening, including presentations, explanations and debate</w:t>
      </w:r>
    </w:p>
    <w:p w14:paraId="3FF54B3F" w14:textId="77777777" w:rsidR="00EA582C" w:rsidRPr="00BC01EE" w:rsidRDefault="00EA582C" w:rsidP="00EA582C">
      <w:pPr>
        <w:spacing w:before="100" w:beforeAutospacing="1" w:after="100" w:afterAutospacing="1" w:line="240" w:lineRule="auto"/>
        <w:outlineLvl w:val="2"/>
        <w:rPr>
          <w:rFonts w:asciiTheme="minorBidi" w:eastAsia="Times New Roman" w:hAnsiTheme="minorBidi"/>
          <w:b/>
          <w:bCs/>
          <w:sz w:val="27"/>
          <w:szCs w:val="27"/>
          <w:lang w:eastAsia="en-GB"/>
        </w:rPr>
      </w:pPr>
      <w:r w:rsidRPr="00BC01EE">
        <w:rPr>
          <w:rFonts w:asciiTheme="minorBidi" w:eastAsia="Times New Roman" w:hAnsiTheme="minorBidi"/>
          <w:b/>
          <w:bCs/>
          <w:sz w:val="27"/>
          <w:szCs w:val="27"/>
          <w:lang w:eastAsia="en-GB"/>
        </w:rPr>
        <w:t>Context at Summerhouse</w:t>
      </w:r>
    </w:p>
    <w:p w14:paraId="40547618"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 xml:space="preserve">Our mixed-age classes include pupils with speech and language needs, gaps in learning, reading and writing difficulties, and significant SEMH needs. Many </w:t>
      </w:r>
      <w:proofErr w:type="gramStart"/>
      <w:r w:rsidRPr="00BC01EE">
        <w:rPr>
          <w:rFonts w:asciiTheme="minorBidi" w:eastAsia="Times New Roman" w:hAnsiTheme="minorBidi"/>
          <w:sz w:val="24"/>
          <w:szCs w:val="24"/>
          <w:lang w:eastAsia="en-GB"/>
        </w:rPr>
        <w:t>struggle</w:t>
      </w:r>
      <w:proofErr w:type="gramEnd"/>
      <w:r w:rsidRPr="00BC01EE">
        <w:rPr>
          <w:rFonts w:asciiTheme="minorBidi" w:eastAsia="Times New Roman" w:hAnsiTheme="minorBidi"/>
          <w:sz w:val="24"/>
          <w:szCs w:val="24"/>
          <w:lang w:eastAsia="en-GB"/>
        </w:rPr>
        <w:t xml:space="preserve"> with producing age-appropriate independent writing or reading independently.</w:t>
      </w:r>
    </w:p>
    <w:p w14:paraId="03435821"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Our planning must therefore be flexible and responsive, based on:</w:t>
      </w:r>
    </w:p>
    <w:p w14:paraId="4998A28F" w14:textId="77777777" w:rsidR="00EA582C" w:rsidRPr="00BC01EE" w:rsidRDefault="00EA582C" w:rsidP="00EA582C">
      <w:pPr>
        <w:numPr>
          <w:ilvl w:val="0"/>
          <w:numId w:val="3"/>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prior learning</w:t>
      </w:r>
    </w:p>
    <w:p w14:paraId="7FA1271B" w14:textId="77777777" w:rsidR="00EA582C" w:rsidRPr="00BC01EE" w:rsidRDefault="00EA582C" w:rsidP="00EA582C">
      <w:pPr>
        <w:numPr>
          <w:ilvl w:val="0"/>
          <w:numId w:val="3"/>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baseline assessments</w:t>
      </w:r>
    </w:p>
    <w:p w14:paraId="646641E0" w14:textId="77777777" w:rsidR="00EA582C" w:rsidRPr="00BC01EE" w:rsidRDefault="00EA582C" w:rsidP="00EA582C">
      <w:pPr>
        <w:numPr>
          <w:ilvl w:val="0"/>
          <w:numId w:val="3"/>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liaison with mainstream schools</w:t>
      </w:r>
    </w:p>
    <w:p w14:paraId="41FA0D02" w14:textId="77777777" w:rsidR="00EA582C" w:rsidRPr="00BC01EE" w:rsidRDefault="00EA582C" w:rsidP="00EA582C">
      <w:pPr>
        <w:numPr>
          <w:ilvl w:val="0"/>
          <w:numId w:val="3"/>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careful observation and formative assessment</w:t>
      </w:r>
    </w:p>
    <w:p w14:paraId="30D1EF60"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lastRenderedPageBreak/>
        <w:t>Given the transient nature of placements (usually two days per week), we focus on developing:</w:t>
      </w:r>
    </w:p>
    <w:p w14:paraId="00D91410" w14:textId="77777777" w:rsidR="00EA582C" w:rsidRPr="00BC01EE" w:rsidRDefault="00EA582C" w:rsidP="00EA582C">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basic reading and writing skills</w:t>
      </w:r>
    </w:p>
    <w:p w14:paraId="22E369A7" w14:textId="77777777" w:rsidR="00EA582C" w:rsidRPr="00BC01EE" w:rsidRDefault="00EA582C" w:rsidP="00EA582C">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phonics and spelling</w:t>
      </w:r>
    </w:p>
    <w:p w14:paraId="0958FC39" w14:textId="77777777" w:rsidR="00EA582C" w:rsidRPr="00BC01EE" w:rsidRDefault="00EA582C" w:rsidP="00EA582C">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handwriting</w:t>
      </w:r>
    </w:p>
    <w:p w14:paraId="35D0B970" w14:textId="77777777" w:rsidR="00EA582C" w:rsidRPr="00BC01EE" w:rsidRDefault="00EA582C" w:rsidP="00EA582C">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vocabulary</w:t>
      </w:r>
    </w:p>
    <w:p w14:paraId="2366CBA7" w14:textId="77777777" w:rsidR="00EA582C" w:rsidRPr="00BC01EE" w:rsidRDefault="00EA582C" w:rsidP="00EA582C">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comprehension</w:t>
      </w:r>
    </w:p>
    <w:p w14:paraId="399F8C40" w14:textId="77777777" w:rsidR="00EA582C" w:rsidRPr="00BC01EE" w:rsidRDefault="00EA582C" w:rsidP="00EA582C">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speaking and listening</w:t>
      </w:r>
    </w:p>
    <w:p w14:paraId="38D45123" w14:textId="77777777" w:rsidR="00EA582C" w:rsidRPr="00BC01EE" w:rsidRDefault="00EA582C" w:rsidP="00EA582C">
      <w:pPr>
        <w:numPr>
          <w:ilvl w:val="0"/>
          <w:numId w:val="4"/>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reading for pleasure</w:t>
      </w:r>
    </w:p>
    <w:p w14:paraId="4439760B"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 xml:space="preserve">Units of work are coherently planned </w:t>
      </w:r>
      <w:proofErr w:type="gramStart"/>
      <w:r w:rsidRPr="00BC01EE">
        <w:rPr>
          <w:rFonts w:asciiTheme="minorBidi" w:eastAsia="Times New Roman" w:hAnsiTheme="minorBidi"/>
          <w:sz w:val="24"/>
          <w:szCs w:val="24"/>
          <w:lang w:eastAsia="en-GB"/>
        </w:rPr>
        <w:t>using</w:t>
      </w:r>
      <w:proofErr w:type="gramEnd"/>
      <w:r w:rsidRPr="00BC01EE">
        <w:rPr>
          <w:rFonts w:asciiTheme="minorBidi" w:eastAsia="Times New Roman" w:hAnsiTheme="minorBidi"/>
          <w:sz w:val="24"/>
          <w:szCs w:val="24"/>
          <w:lang w:eastAsia="en-GB"/>
        </w:rPr>
        <w:t xml:space="preserve"> quality texts, predominantly </w:t>
      </w:r>
      <w:r w:rsidRPr="00BC01EE">
        <w:rPr>
          <w:rFonts w:asciiTheme="minorBidi" w:eastAsia="Times New Roman" w:hAnsiTheme="minorBidi"/>
          <w:i/>
          <w:iCs/>
          <w:sz w:val="24"/>
          <w:szCs w:val="24"/>
          <w:lang w:eastAsia="en-GB"/>
        </w:rPr>
        <w:t>Literacy Tree</w:t>
      </w:r>
      <w:r w:rsidRPr="00BC01EE">
        <w:rPr>
          <w:rFonts w:asciiTheme="minorBidi" w:eastAsia="Times New Roman" w:hAnsiTheme="minorBidi"/>
          <w:sz w:val="24"/>
          <w:szCs w:val="24"/>
          <w:lang w:eastAsia="en-GB"/>
        </w:rPr>
        <w:t xml:space="preserve"> Planning Sequences, supplemented with cross-curricular links where appropriate. Teachers plan weekly and daily lessons based on ongoing assessment.</w:t>
      </w:r>
    </w:p>
    <w:p w14:paraId="6B726507"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 xml:space="preserve">Each class timetable ensures appropriate time for reading, writing, phonics/grammar and handwriting across the two days. Speech, language and communication opportunities are prioritised across the curriculum. Our </w:t>
      </w:r>
      <w:r w:rsidRPr="00BC01EE">
        <w:rPr>
          <w:rFonts w:asciiTheme="minorBidi" w:eastAsia="Times New Roman" w:hAnsiTheme="minorBidi"/>
          <w:b/>
          <w:bCs/>
          <w:sz w:val="24"/>
          <w:szCs w:val="24"/>
          <w:lang w:eastAsia="en-GB"/>
        </w:rPr>
        <w:t>Bubble Theatre</w:t>
      </w:r>
      <w:r w:rsidRPr="00BC01EE">
        <w:rPr>
          <w:rFonts w:asciiTheme="minorBidi" w:eastAsia="Times New Roman" w:hAnsiTheme="minorBidi"/>
          <w:sz w:val="24"/>
          <w:szCs w:val="24"/>
          <w:lang w:eastAsia="en-GB"/>
        </w:rPr>
        <w:t xml:space="preserve"> sessions at each end of the week offer valuable opportunities for developing communication and drama skills, which we have seen transfer positively to written work.</w:t>
      </w:r>
    </w:p>
    <w:p w14:paraId="1E9AA000"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Lessons are planned as active, engaging and multi-sensory, with a high level of adult support. Teaching strategies include direct instruction, modelling, scaffolding, guided practice, discussion and independent tasks.</w:t>
      </w:r>
    </w:p>
    <w:p w14:paraId="2CF8ED8D" w14:textId="28205982" w:rsidR="00EA582C" w:rsidRPr="00BC01EE" w:rsidRDefault="00EA582C" w:rsidP="00EA582C">
      <w:pPr>
        <w:spacing w:after="0" w:line="240" w:lineRule="auto"/>
        <w:rPr>
          <w:rFonts w:asciiTheme="minorBidi" w:eastAsia="Times New Roman" w:hAnsiTheme="minorBidi"/>
          <w:sz w:val="24"/>
          <w:szCs w:val="24"/>
          <w:lang w:eastAsia="en-GB"/>
        </w:rPr>
      </w:pPr>
    </w:p>
    <w:p w14:paraId="64BE13FC" w14:textId="77777777" w:rsidR="00EA582C" w:rsidRPr="00BC01EE" w:rsidRDefault="00EA582C" w:rsidP="00EA582C">
      <w:pPr>
        <w:spacing w:before="100" w:beforeAutospacing="1" w:after="100" w:afterAutospacing="1" w:line="240" w:lineRule="auto"/>
        <w:outlineLvl w:val="1"/>
        <w:rPr>
          <w:rFonts w:asciiTheme="minorBidi" w:eastAsia="Times New Roman" w:hAnsiTheme="minorBidi"/>
          <w:b/>
          <w:bCs/>
          <w:sz w:val="36"/>
          <w:szCs w:val="36"/>
          <w:lang w:eastAsia="en-GB"/>
        </w:rPr>
      </w:pPr>
      <w:r w:rsidRPr="00BC01EE">
        <w:rPr>
          <w:rFonts w:asciiTheme="minorBidi" w:eastAsia="Times New Roman" w:hAnsiTheme="minorBidi"/>
          <w:b/>
          <w:bCs/>
          <w:sz w:val="36"/>
          <w:szCs w:val="36"/>
          <w:lang w:eastAsia="en-GB"/>
        </w:rPr>
        <w:t>TEACHING READING AND WRITING SKILLS</w:t>
      </w:r>
    </w:p>
    <w:p w14:paraId="6B119B9D" w14:textId="77777777" w:rsidR="00EA582C" w:rsidRPr="00BC01EE" w:rsidRDefault="00EA582C" w:rsidP="00EA582C">
      <w:pPr>
        <w:spacing w:before="100" w:beforeAutospacing="1" w:after="100" w:afterAutospacing="1" w:line="240" w:lineRule="auto"/>
        <w:outlineLvl w:val="2"/>
        <w:rPr>
          <w:rFonts w:asciiTheme="minorBidi" w:eastAsia="Times New Roman" w:hAnsiTheme="minorBidi"/>
          <w:b/>
          <w:bCs/>
          <w:sz w:val="27"/>
          <w:szCs w:val="27"/>
          <w:lang w:eastAsia="en-GB"/>
        </w:rPr>
      </w:pPr>
      <w:r w:rsidRPr="00BC01EE">
        <w:rPr>
          <w:rFonts w:asciiTheme="minorBidi" w:eastAsia="Times New Roman" w:hAnsiTheme="minorBidi"/>
          <w:b/>
          <w:bCs/>
          <w:sz w:val="27"/>
          <w:szCs w:val="27"/>
          <w:lang w:eastAsia="en-GB"/>
        </w:rPr>
        <w:t>Phonics and Early Reading</w:t>
      </w:r>
    </w:p>
    <w:p w14:paraId="1D8BB38C"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We recognise that children learn to read and spell through a range of interconnected skills. Phonics is taught using a systematic synthetic approach tailored to the needs of our pupils.</w:t>
      </w:r>
    </w:p>
    <w:p w14:paraId="1373CFB7"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 xml:space="preserve">From </w:t>
      </w:r>
      <w:r w:rsidRPr="00BC01EE">
        <w:rPr>
          <w:rFonts w:asciiTheme="minorBidi" w:eastAsia="Times New Roman" w:hAnsiTheme="minorBidi"/>
          <w:b/>
          <w:bCs/>
          <w:sz w:val="24"/>
          <w:szCs w:val="24"/>
          <w:lang w:eastAsia="en-GB"/>
        </w:rPr>
        <w:t>Autumn 2025</w:t>
      </w:r>
      <w:r w:rsidRPr="00BC01EE">
        <w:rPr>
          <w:rFonts w:asciiTheme="minorBidi" w:eastAsia="Times New Roman" w:hAnsiTheme="minorBidi"/>
          <w:sz w:val="24"/>
          <w:szCs w:val="24"/>
          <w:lang w:eastAsia="en-GB"/>
        </w:rPr>
        <w:t xml:space="preserve">, Summerhouse will deliver phonics through the </w:t>
      </w:r>
      <w:r w:rsidRPr="00BC01EE">
        <w:rPr>
          <w:rFonts w:asciiTheme="minorBidi" w:eastAsia="Times New Roman" w:hAnsiTheme="minorBidi"/>
          <w:b/>
          <w:bCs/>
          <w:sz w:val="24"/>
          <w:szCs w:val="24"/>
          <w:lang w:eastAsia="en-GB"/>
        </w:rPr>
        <w:t>Little Wandle Letters and Sounds Revised</w:t>
      </w:r>
      <w:r w:rsidRPr="00BC01EE">
        <w:rPr>
          <w:rFonts w:asciiTheme="minorBidi" w:eastAsia="Times New Roman" w:hAnsiTheme="minorBidi"/>
          <w:sz w:val="24"/>
          <w:szCs w:val="24"/>
          <w:lang w:eastAsia="en-GB"/>
        </w:rPr>
        <w:t xml:space="preserve"> programme. This ensures:</w:t>
      </w:r>
    </w:p>
    <w:p w14:paraId="5CF44864" w14:textId="77777777" w:rsidR="00EA582C" w:rsidRPr="00BC01EE" w:rsidRDefault="00EA582C" w:rsidP="00EA582C">
      <w:pPr>
        <w:numPr>
          <w:ilvl w:val="0"/>
          <w:numId w:val="5"/>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a clear, cumulative progression of phonics knowledge</w:t>
      </w:r>
    </w:p>
    <w:p w14:paraId="228A04EA" w14:textId="77777777" w:rsidR="00EA582C" w:rsidRPr="00BC01EE" w:rsidRDefault="00EA582C" w:rsidP="00EA582C">
      <w:pPr>
        <w:numPr>
          <w:ilvl w:val="0"/>
          <w:numId w:val="5"/>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structured daily teaching</w:t>
      </w:r>
    </w:p>
    <w:p w14:paraId="23EB3DA8" w14:textId="77777777" w:rsidR="00EA582C" w:rsidRPr="00BC01EE" w:rsidRDefault="00EA582C" w:rsidP="00EA582C">
      <w:pPr>
        <w:numPr>
          <w:ilvl w:val="0"/>
          <w:numId w:val="5"/>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regular and precise assessment to identify gaps</w:t>
      </w:r>
    </w:p>
    <w:p w14:paraId="12A915CC" w14:textId="77777777" w:rsidR="00EA582C" w:rsidRPr="00BC01EE" w:rsidRDefault="00EA582C" w:rsidP="00EA582C">
      <w:pPr>
        <w:numPr>
          <w:ilvl w:val="0"/>
          <w:numId w:val="5"/>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decodable reading books matched to each child’s phonics stage</w:t>
      </w:r>
    </w:p>
    <w:p w14:paraId="7BB5FCB0" w14:textId="77777777" w:rsidR="00EA582C" w:rsidRPr="00BC01EE" w:rsidRDefault="00EA582C" w:rsidP="00EA582C">
      <w:pPr>
        <w:numPr>
          <w:ilvl w:val="0"/>
          <w:numId w:val="5"/>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consistent practice and high expectations across classes</w:t>
      </w:r>
    </w:p>
    <w:p w14:paraId="0FABD404"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 xml:space="preserve">Phonics may be taught </w:t>
      </w:r>
      <w:proofErr w:type="gramStart"/>
      <w:r w:rsidRPr="00BC01EE">
        <w:rPr>
          <w:rFonts w:asciiTheme="minorBidi" w:eastAsia="Times New Roman" w:hAnsiTheme="minorBidi"/>
          <w:sz w:val="24"/>
          <w:szCs w:val="24"/>
          <w:lang w:eastAsia="en-GB"/>
        </w:rPr>
        <w:t>whole-class</w:t>
      </w:r>
      <w:proofErr w:type="gramEnd"/>
      <w:r w:rsidRPr="00BC01EE">
        <w:rPr>
          <w:rFonts w:asciiTheme="minorBidi" w:eastAsia="Times New Roman" w:hAnsiTheme="minorBidi"/>
          <w:sz w:val="24"/>
          <w:szCs w:val="24"/>
          <w:lang w:eastAsia="en-GB"/>
        </w:rPr>
        <w:t>, in small groups or individually depending on need. Additional support is provided for pupils who require reinforcement of earlier stages.</w:t>
      </w:r>
    </w:p>
    <w:p w14:paraId="4DF15C78"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lastRenderedPageBreak/>
        <w:t>We also teach high-frequency and common exception words, and we support pupils to use contextual, grammatical and semantic cues alongside phonics.</w:t>
      </w:r>
    </w:p>
    <w:p w14:paraId="3F753838" w14:textId="77777777" w:rsidR="00EA582C" w:rsidRPr="00BC01EE" w:rsidRDefault="00EA582C" w:rsidP="00EA582C">
      <w:pPr>
        <w:spacing w:before="100" w:beforeAutospacing="1" w:after="100" w:afterAutospacing="1" w:line="240" w:lineRule="auto"/>
        <w:outlineLvl w:val="2"/>
        <w:rPr>
          <w:rFonts w:asciiTheme="minorBidi" w:eastAsia="Times New Roman" w:hAnsiTheme="minorBidi"/>
          <w:b/>
          <w:bCs/>
          <w:sz w:val="27"/>
          <w:szCs w:val="27"/>
          <w:lang w:eastAsia="en-GB"/>
        </w:rPr>
      </w:pPr>
      <w:r w:rsidRPr="00BC01EE">
        <w:rPr>
          <w:rFonts w:asciiTheme="minorBidi" w:eastAsia="Times New Roman" w:hAnsiTheme="minorBidi"/>
          <w:b/>
          <w:bCs/>
          <w:sz w:val="27"/>
          <w:szCs w:val="27"/>
          <w:lang w:eastAsia="en-GB"/>
        </w:rPr>
        <w:t>Reading for Pleasure and Reading Skills</w:t>
      </w:r>
    </w:p>
    <w:p w14:paraId="0EFA80E8"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Children improve their reading skills with regular practice and positive reading experiences. Reading opportunities include:</w:t>
      </w:r>
    </w:p>
    <w:p w14:paraId="3B2FFF7A" w14:textId="77777777" w:rsidR="00EA582C" w:rsidRPr="00BC01EE" w:rsidRDefault="00EA582C" w:rsidP="00EA582C">
      <w:pPr>
        <w:numPr>
          <w:ilvl w:val="0"/>
          <w:numId w:val="6"/>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adults reading aloud daily from high-quality, age-appropriate texts</w:t>
      </w:r>
    </w:p>
    <w:p w14:paraId="3B68B1D4" w14:textId="77777777" w:rsidR="00EA582C" w:rsidRPr="00BC01EE" w:rsidRDefault="00EA582C" w:rsidP="00EA582C">
      <w:pPr>
        <w:numPr>
          <w:ilvl w:val="0"/>
          <w:numId w:val="6"/>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shared reading using enlarged texts or the interactive whiteboard</w:t>
      </w:r>
    </w:p>
    <w:p w14:paraId="3A7AE8EF" w14:textId="77777777" w:rsidR="00EA582C" w:rsidRPr="00BC01EE" w:rsidRDefault="00EA582C" w:rsidP="00EA582C">
      <w:pPr>
        <w:numPr>
          <w:ilvl w:val="0"/>
          <w:numId w:val="6"/>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one-to-one reading with an adult</w:t>
      </w:r>
    </w:p>
    <w:p w14:paraId="1846E747" w14:textId="77777777" w:rsidR="00EA582C" w:rsidRPr="00BC01EE" w:rsidRDefault="00EA582C" w:rsidP="00EA582C">
      <w:pPr>
        <w:numPr>
          <w:ilvl w:val="0"/>
          <w:numId w:val="6"/>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opportunities for independent or paired reading</w:t>
      </w:r>
    </w:p>
    <w:p w14:paraId="73234916" w14:textId="77777777" w:rsidR="00EA582C" w:rsidRPr="00BC01EE" w:rsidRDefault="00EA582C" w:rsidP="00EA582C">
      <w:pPr>
        <w:numPr>
          <w:ilvl w:val="0"/>
          <w:numId w:val="6"/>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oral and written comprehension activities</w:t>
      </w:r>
    </w:p>
    <w:p w14:paraId="2BB7B6F9" w14:textId="77777777" w:rsidR="00EA582C" w:rsidRPr="00BC01EE" w:rsidRDefault="00EA582C" w:rsidP="00EA582C">
      <w:pPr>
        <w:numPr>
          <w:ilvl w:val="0"/>
          <w:numId w:val="6"/>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reading instructions, information and texts across the curriculum</w:t>
      </w:r>
    </w:p>
    <w:p w14:paraId="41F32A2D"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We aim to develop children’s vocabulary, comprehension and enjoyment of reading, providing a diverse range of literature including poetry, non-fiction and texts reflecting different cultures and backgrounds.</w:t>
      </w:r>
    </w:p>
    <w:p w14:paraId="28A5D146" w14:textId="77777777" w:rsidR="00EA582C" w:rsidRPr="00BC01EE" w:rsidRDefault="00EA582C" w:rsidP="00EA582C">
      <w:pPr>
        <w:spacing w:before="100" w:beforeAutospacing="1" w:after="100" w:afterAutospacing="1" w:line="240" w:lineRule="auto"/>
        <w:outlineLvl w:val="2"/>
        <w:rPr>
          <w:rFonts w:asciiTheme="minorBidi" w:eastAsia="Times New Roman" w:hAnsiTheme="minorBidi"/>
          <w:b/>
          <w:bCs/>
          <w:sz w:val="27"/>
          <w:szCs w:val="27"/>
          <w:lang w:eastAsia="en-GB"/>
        </w:rPr>
      </w:pPr>
      <w:r w:rsidRPr="00BC01EE">
        <w:rPr>
          <w:rFonts w:asciiTheme="minorBidi" w:eastAsia="Times New Roman" w:hAnsiTheme="minorBidi"/>
          <w:b/>
          <w:bCs/>
          <w:sz w:val="27"/>
          <w:szCs w:val="27"/>
          <w:lang w:eastAsia="en-GB"/>
        </w:rPr>
        <w:t>Writing</w:t>
      </w:r>
    </w:p>
    <w:p w14:paraId="7C5A247F"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Every English lesson includes written work, with at least one recorded task per lesson. Writing opportunities include:</w:t>
      </w:r>
    </w:p>
    <w:p w14:paraId="29371393" w14:textId="77777777" w:rsidR="00EA582C" w:rsidRPr="00BC01EE" w:rsidRDefault="00EA582C" w:rsidP="00EA582C">
      <w:pPr>
        <w:numPr>
          <w:ilvl w:val="0"/>
          <w:numId w:val="7"/>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shared and modelled writing</w:t>
      </w:r>
    </w:p>
    <w:p w14:paraId="40F6B68F" w14:textId="77777777" w:rsidR="00EA582C" w:rsidRPr="00BC01EE" w:rsidRDefault="00EA582C" w:rsidP="00EA582C">
      <w:pPr>
        <w:numPr>
          <w:ilvl w:val="0"/>
          <w:numId w:val="7"/>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scaffolded writing tasks</w:t>
      </w:r>
    </w:p>
    <w:p w14:paraId="53C662B7" w14:textId="77777777" w:rsidR="00EA582C" w:rsidRPr="00BC01EE" w:rsidRDefault="00EA582C" w:rsidP="00EA582C">
      <w:pPr>
        <w:numPr>
          <w:ilvl w:val="0"/>
          <w:numId w:val="7"/>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independent writing</w:t>
      </w:r>
    </w:p>
    <w:p w14:paraId="7CC5ED5B" w14:textId="77777777" w:rsidR="00EA582C" w:rsidRPr="00BC01EE" w:rsidRDefault="00EA582C" w:rsidP="00EA582C">
      <w:pPr>
        <w:numPr>
          <w:ilvl w:val="0"/>
          <w:numId w:val="7"/>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written responses to reading</w:t>
      </w:r>
    </w:p>
    <w:p w14:paraId="502FA4F5" w14:textId="77777777" w:rsidR="00EA582C" w:rsidRPr="00BC01EE" w:rsidRDefault="00EA582C" w:rsidP="00EA582C">
      <w:pPr>
        <w:numPr>
          <w:ilvl w:val="0"/>
          <w:numId w:val="7"/>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grammar and punctuation focus tasks</w:t>
      </w:r>
    </w:p>
    <w:p w14:paraId="4ED8303B" w14:textId="77777777" w:rsidR="00EA582C" w:rsidRPr="00BC01EE" w:rsidRDefault="00EA582C" w:rsidP="00EA582C">
      <w:pPr>
        <w:numPr>
          <w:ilvl w:val="0"/>
          <w:numId w:val="7"/>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cloze procedures</w:t>
      </w:r>
    </w:p>
    <w:p w14:paraId="56BF307B"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b/>
          <w:bCs/>
          <w:sz w:val="24"/>
          <w:szCs w:val="24"/>
          <w:lang w:eastAsia="en-GB"/>
        </w:rPr>
        <w:t>English books</w:t>
      </w:r>
      <w:r w:rsidRPr="00BC01EE">
        <w:rPr>
          <w:rFonts w:asciiTheme="minorBidi" w:eastAsia="Times New Roman" w:hAnsiTheme="minorBidi"/>
          <w:sz w:val="24"/>
          <w:szCs w:val="24"/>
          <w:lang w:eastAsia="en-GB"/>
        </w:rPr>
        <w:t xml:space="preserve"> track progress over time and show clear differentiation.</w:t>
      </w:r>
    </w:p>
    <w:p w14:paraId="7FB3D1D8"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b/>
          <w:bCs/>
          <w:sz w:val="24"/>
          <w:szCs w:val="24"/>
          <w:lang w:eastAsia="en-GB"/>
        </w:rPr>
        <w:t>Book expectations:</w:t>
      </w:r>
    </w:p>
    <w:p w14:paraId="308652A4" w14:textId="77777777" w:rsidR="00EA582C" w:rsidRPr="00BC01EE" w:rsidRDefault="00EA582C" w:rsidP="00EA582C">
      <w:pPr>
        <w:numPr>
          <w:ilvl w:val="0"/>
          <w:numId w:val="8"/>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Reception/Y1 – English scrapbook</w:t>
      </w:r>
    </w:p>
    <w:p w14:paraId="2C1D2B21" w14:textId="77777777" w:rsidR="00EA582C" w:rsidRPr="00BC01EE" w:rsidRDefault="00EA582C" w:rsidP="00EA582C">
      <w:pPr>
        <w:numPr>
          <w:ilvl w:val="0"/>
          <w:numId w:val="8"/>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Y1/2 – wide-lined books</w:t>
      </w:r>
    </w:p>
    <w:p w14:paraId="760C6AC0" w14:textId="77777777" w:rsidR="00EA582C" w:rsidRPr="00BC01EE" w:rsidRDefault="00EA582C" w:rsidP="00EA582C">
      <w:pPr>
        <w:numPr>
          <w:ilvl w:val="0"/>
          <w:numId w:val="8"/>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Y3–6 – narrow-lined books (wide lines may be used if needed)</w:t>
      </w:r>
    </w:p>
    <w:p w14:paraId="556838D1" w14:textId="77777777" w:rsidR="00EA582C" w:rsidRPr="00BC01EE" w:rsidRDefault="00EA582C" w:rsidP="00EA582C">
      <w:pPr>
        <w:numPr>
          <w:ilvl w:val="0"/>
          <w:numId w:val="8"/>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All loose work is dated and stuck in</w:t>
      </w:r>
    </w:p>
    <w:p w14:paraId="1A588784" w14:textId="77777777" w:rsidR="00EA582C" w:rsidRPr="00BC01EE" w:rsidRDefault="00EA582C" w:rsidP="00EA582C">
      <w:pPr>
        <w:spacing w:before="100" w:beforeAutospacing="1" w:after="100" w:afterAutospacing="1" w:line="240" w:lineRule="auto"/>
        <w:outlineLvl w:val="2"/>
        <w:rPr>
          <w:rFonts w:asciiTheme="minorBidi" w:eastAsia="Times New Roman" w:hAnsiTheme="minorBidi"/>
          <w:b/>
          <w:bCs/>
          <w:sz w:val="27"/>
          <w:szCs w:val="27"/>
          <w:lang w:eastAsia="en-GB"/>
        </w:rPr>
      </w:pPr>
      <w:r w:rsidRPr="00BC01EE">
        <w:rPr>
          <w:rFonts w:asciiTheme="minorBidi" w:eastAsia="Times New Roman" w:hAnsiTheme="minorBidi"/>
          <w:b/>
          <w:bCs/>
          <w:sz w:val="27"/>
          <w:szCs w:val="27"/>
          <w:lang w:eastAsia="en-GB"/>
        </w:rPr>
        <w:t>Handwriting</w:t>
      </w:r>
    </w:p>
    <w:p w14:paraId="51538168" w14:textId="77777777" w:rsidR="00EA582C" w:rsidRPr="00BC01EE" w:rsidRDefault="00EA582C" w:rsidP="00EA582C">
      <w:pPr>
        <w:numPr>
          <w:ilvl w:val="0"/>
          <w:numId w:val="9"/>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Reception/Y1 – handwriting sheets</w:t>
      </w:r>
    </w:p>
    <w:p w14:paraId="0B98644D" w14:textId="77777777" w:rsidR="00EA582C" w:rsidRPr="00BC01EE" w:rsidRDefault="00EA582C" w:rsidP="00EA582C">
      <w:pPr>
        <w:numPr>
          <w:ilvl w:val="0"/>
          <w:numId w:val="9"/>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Y1–3 – wide lines</w:t>
      </w:r>
    </w:p>
    <w:p w14:paraId="704C9890" w14:textId="77777777" w:rsidR="00EA582C" w:rsidRPr="00BC01EE" w:rsidRDefault="00EA582C" w:rsidP="00EA582C">
      <w:pPr>
        <w:numPr>
          <w:ilvl w:val="0"/>
          <w:numId w:val="9"/>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Y4–6 – narrow lines</w:t>
      </w:r>
    </w:p>
    <w:p w14:paraId="4585CE2A" w14:textId="77777777" w:rsidR="00EA582C" w:rsidRPr="00BC01EE" w:rsidRDefault="00EA582C" w:rsidP="00EA582C">
      <w:pPr>
        <w:numPr>
          <w:ilvl w:val="0"/>
          <w:numId w:val="9"/>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Pens for Y6</w:t>
      </w:r>
    </w:p>
    <w:p w14:paraId="3942F2DB" w14:textId="77777777" w:rsidR="00EA582C" w:rsidRPr="00BC01EE" w:rsidRDefault="00EA582C" w:rsidP="00EA582C">
      <w:pPr>
        <w:spacing w:before="100" w:beforeAutospacing="1" w:after="100" w:afterAutospacing="1" w:line="240" w:lineRule="auto"/>
        <w:outlineLvl w:val="2"/>
        <w:rPr>
          <w:rFonts w:asciiTheme="minorBidi" w:eastAsia="Times New Roman" w:hAnsiTheme="minorBidi"/>
          <w:b/>
          <w:bCs/>
          <w:sz w:val="27"/>
          <w:szCs w:val="27"/>
          <w:lang w:eastAsia="en-GB"/>
        </w:rPr>
      </w:pPr>
      <w:r w:rsidRPr="00BC01EE">
        <w:rPr>
          <w:rFonts w:asciiTheme="minorBidi" w:eastAsia="Times New Roman" w:hAnsiTheme="minorBidi"/>
          <w:b/>
          <w:bCs/>
          <w:sz w:val="27"/>
          <w:szCs w:val="27"/>
          <w:lang w:eastAsia="en-GB"/>
        </w:rPr>
        <w:t>Use of ICT</w:t>
      </w:r>
    </w:p>
    <w:p w14:paraId="586B8DFB"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lastRenderedPageBreak/>
        <w:t>Appropriate ICT is used to support English learning, including word processing, writing scaffolds, research tools and reading programmes.</w:t>
      </w:r>
    </w:p>
    <w:p w14:paraId="3132A888" w14:textId="7C1687D2" w:rsidR="00EA582C" w:rsidRPr="00BC01EE" w:rsidRDefault="00EA582C" w:rsidP="00EA582C">
      <w:pPr>
        <w:spacing w:after="0" w:line="240" w:lineRule="auto"/>
        <w:rPr>
          <w:rFonts w:asciiTheme="minorBidi" w:eastAsia="Times New Roman" w:hAnsiTheme="minorBidi"/>
          <w:sz w:val="24"/>
          <w:szCs w:val="24"/>
          <w:lang w:eastAsia="en-GB"/>
        </w:rPr>
      </w:pPr>
    </w:p>
    <w:p w14:paraId="7F7834C8" w14:textId="77777777" w:rsidR="00EA582C" w:rsidRPr="00BC01EE" w:rsidRDefault="00EA582C" w:rsidP="00EA582C">
      <w:pPr>
        <w:spacing w:before="100" w:beforeAutospacing="1" w:after="100" w:afterAutospacing="1" w:line="240" w:lineRule="auto"/>
        <w:outlineLvl w:val="1"/>
        <w:rPr>
          <w:rFonts w:asciiTheme="minorBidi" w:eastAsia="Times New Roman" w:hAnsiTheme="minorBidi"/>
          <w:b/>
          <w:bCs/>
          <w:sz w:val="36"/>
          <w:szCs w:val="36"/>
          <w:lang w:eastAsia="en-GB"/>
        </w:rPr>
      </w:pPr>
      <w:r w:rsidRPr="00BC01EE">
        <w:rPr>
          <w:rFonts w:asciiTheme="minorBidi" w:eastAsia="Times New Roman" w:hAnsiTheme="minorBidi"/>
          <w:b/>
          <w:bCs/>
          <w:sz w:val="36"/>
          <w:szCs w:val="36"/>
          <w:lang w:eastAsia="en-GB"/>
        </w:rPr>
        <w:t>TEACHING APPROACHES / LEARNING OPPORTUNITIES</w:t>
      </w:r>
    </w:p>
    <w:p w14:paraId="418DD285" w14:textId="77777777" w:rsidR="00EA582C" w:rsidRPr="00BC01EE" w:rsidRDefault="00EA582C" w:rsidP="00EA582C">
      <w:pPr>
        <w:spacing w:before="100" w:beforeAutospacing="1" w:after="100" w:afterAutospacing="1" w:line="240" w:lineRule="auto"/>
        <w:outlineLvl w:val="2"/>
        <w:rPr>
          <w:rFonts w:asciiTheme="minorBidi" w:eastAsia="Times New Roman" w:hAnsiTheme="minorBidi"/>
          <w:b/>
          <w:bCs/>
          <w:sz w:val="27"/>
          <w:szCs w:val="27"/>
          <w:lang w:eastAsia="en-GB"/>
        </w:rPr>
      </w:pPr>
      <w:r w:rsidRPr="00BC01EE">
        <w:rPr>
          <w:rFonts w:asciiTheme="minorBidi" w:eastAsia="Times New Roman" w:hAnsiTheme="minorBidi"/>
          <w:b/>
          <w:bCs/>
          <w:sz w:val="27"/>
          <w:szCs w:val="27"/>
          <w:lang w:eastAsia="en-GB"/>
        </w:rPr>
        <w:t>Reading</w:t>
      </w:r>
    </w:p>
    <w:p w14:paraId="78D20783" w14:textId="77777777" w:rsidR="00EA582C" w:rsidRPr="00BC01EE" w:rsidRDefault="00EA582C" w:rsidP="00EA582C">
      <w:pPr>
        <w:numPr>
          <w:ilvl w:val="0"/>
          <w:numId w:val="10"/>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Reading aloud to children from a wide range of texts</w:t>
      </w:r>
    </w:p>
    <w:p w14:paraId="2C772C92" w14:textId="77777777" w:rsidR="00EA582C" w:rsidRPr="00BC01EE" w:rsidRDefault="00EA582C" w:rsidP="00EA582C">
      <w:pPr>
        <w:numPr>
          <w:ilvl w:val="0"/>
          <w:numId w:val="10"/>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Shared reading</w:t>
      </w:r>
    </w:p>
    <w:p w14:paraId="72F599CE" w14:textId="77777777" w:rsidR="00EA582C" w:rsidRPr="00BC01EE" w:rsidRDefault="00EA582C" w:rsidP="00EA582C">
      <w:pPr>
        <w:numPr>
          <w:ilvl w:val="0"/>
          <w:numId w:val="10"/>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One-to-one reading and discussion</w:t>
      </w:r>
    </w:p>
    <w:p w14:paraId="531A5996" w14:textId="77777777" w:rsidR="00EA582C" w:rsidRPr="00BC01EE" w:rsidRDefault="00EA582C" w:rsidP="00EA582C">
      <w:pPr>
        <w:numPr>
          <w:ilvl w:val="0"/>
          <w:numId w:val="10"/>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Silent reading for enjoyment</w:t>
      </w:r>
    </w:p>
    <w:p w14:paraId="34EBC31C" w14:textId="77777777" w:rsidR="00EA582C" w:rsidRPr="00BC01EE" w:rsidRDefault="00EA582C" w:rsidP="00EA582C">
      <w:pPr>
        <w:numPr>
          <w:ilvl w:val="0"/>
          <w:numId w:val="10"/>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Reading instructions and functional texts</w:t>
      </w:r>
    </w:p>
    <w:p w14:paraId="53A8C710" w14:textId="77777777" w:rsidR="00EA582C" w:rsidRPr="00BC01EE" w:rsidRDefault="00EA582C" w:rsidP="00EA582C">
      <w:pPr>
        <w:numPr>
          <w:ilvl w:val="0"/>
          <w:numId w:val="10"/>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Oral and written comprehension</w:t>
      </w:r>
    </w:p>
    <w:p w14:paraId="0CE98C01" w14:textId="77777777" w:rsidR="00EA582C" w:rsidRPr="00BC01EE" w:rsidRDefault="00EA582C" w:rsidP="00EA582C">
      <w:pPr>
        <w:spacing w:before="100" w:beforeAutospacing="1" w:after="100" w:afterAutospacing="1" w:line="240" w:lineRule="auto"/>
        <w:outlineLvl w:val="2"/>
        <w:rPr>
          <w:rFonts w:asciiTheme="minorBidi" w:eastAsia="Times New Roman" w:hAnsiTheme="minorBidi"/>
          <w:b/>
          <w:bCs/>
          <w:sz w:val="27"/>
          <w:szCs w:val="27"/>
          <w:lang w:eastAsia="en-GB"/>
        </w:rPr>
      </w:pPr>
      <w:r w:rsidRPr="00BC01EE">
        <w:rPr>
          <w:rFonts w:asciiTheme="minorBidi" w:eastAsia="Times New Roman" w:hAnsiTheme="minorBidi"/>
          <w:b/>
          <w:bCs/>
          <w:sz w:val="27"/>
          <w:szCs w:val="27"/>
          <w:lang w:eastAsia="en-GB"/>
        </w:rPr>
        <w:t>Writing</w:t>
      </w:r>
    </w:p>
    <w:p w14:paraId="76ACB802" w14:textId="77777777" w:rsidR="00EA582C" w:rsidRPr="00BC01EE" w:rsidRDefault="00EA582C" w:rsidP="00EA582C">
      <w:pPr>
        <w:numPr>
          <w:ilvl w:val="0"/>
          <w:numId w:val="11"/>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Shared writing</w:t>
      </w:r>
    </w:p>
    <w:p w14:paraId="5B1C2707" w14:textId="77777777" w:rsidR="00EA582C" w:rsidRPr="00BC01EE" w:rsidRDefault="00EA582C" w:rsidP="00EA582C">
      <w:pPr>
        <w:numPr>
          <w:ilvl w:val="0"/>
          <w:numId w:val="11"/>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Scaffolded and modelled writing</w:t>
      </w:r>
    </w:p>
    <w:p w14:paraId="62120C96" w14:textId="77777777" w:rsidR="00EA582C" w:rsidRPr="00BC01EE" w:rsidRDefault="00EA582C" w:rsidP="00EA582C">
      <w:pPr>
        <w:numPr>
          <w:ilvl w:val="0"/>
          <w:numId w:val="11"/>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Independent writing</w:t>
      </w:r>
    </w:p>
    <w:p w14:paraId="6979B68C" w14:textId="77777777" w:rsidR="00EA582C" w:rsidRPr="00BC01EE" w:rsidRDefault="00EA582C" w:rsidP="00EA582C">
      <w:pPr>
        <w:numPr>
          <w:ilvl w:val="0"/>
          <w:numId w:val="11"/>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Written comprehension</w:t>
      </w:r>
    </w:p>
    <w:p w14:paraId="7D5D13D0" w14:textId="77777777" w:rsidR="00EA582C" w:rsidRPr="00BC01EE" w:rsidRDefault="00EA582C" w:rsidP="00EA582C">
      <w:pPr>
        <w:numPr>
          <w:ilvl w:val="0"/>
          <w:numId w:val="11"/>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Cloze procedures</w:t>
      </w:r>
    </w:p>
    <w:p w14:paraId="76CE1589" w14:textId="07657AF4" w:rsidR="00EA582C" w:rsidRPr="00BC01EE" w:rsidRDefault="00EA582C" w:rsidP="00EA582C">
      <w:pPr>
        <w:spacing w:after="0" w:line="240" w:lineRule="auto"/>
        <w:rPr>
          <w:rFonts w:asciiTheme="minorBidi" w:eastAsia="Times New Roman" w:hAnsiTheme="minorBidi"/>
          <w:sz w:val="24"/>
          <w:szCs w:val="24"/>
          <w:lang w:eastAsia="en-GB"/>
        </w:rPr>
      </w:pPr>
    </w:p>
    <w:p w14:paraId="5B1D1617" w14:textId="77777777" w:rsidR="00EA582C" w:rsidRPr="00BC01EE" w:rsidRDefault="00EA582C" w:rsidP="00EA582C">
      <w:pPr>
        <w:spacing w:before="100" w:beforeAutospacing="1" w:after="100" w:afterAutospacing="1" w:line="240" w:lineRule="auto"/>
        <w:outlineLvl w:val="1"/>
        <w:rPr>
          <w:rFonts w:asciiTheme="minorBidi" w:eastAsia="Times New Roman" w:hAnsiTheme="minorBidi"/>
          <w:b/>
          <w:bCs/>
          <w:sz w:val="36"/>
          <w:szCs w:val="36"/>
          <w:lang w:eastAsia="en-GB"/>
        </w:rPr>
      </w:pPr>
      <w:r w:rsidRPr="00BC01EE">
        <w:rPr>
          <w:rFonts w:asciiTheme="minorBidi" w:eastAsia="Times New Roman" w:hAnsiTheme="minorBidi"/>
          <w:b/>
          <w:bCs/>
          <w:sz w:val="36"/>
          <w:szCs w:val="36"/>
          <w:lang w:eastAsia="en-GB"/>
        </w:rPr>
        <w:t>ASSESSMENT AND TARGET SETTING</w:t>
      </w:r>
    </w:p>
    <w:p w14:paraId="05E54ACC" w14:textId="77777777" w:rsidR="00EA582C" w:rsidRPr="00BC01EE" w:rsidRDefault="00EA582C" w:rsidP="00EA582C">
      <w:p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Work is assessed in accordance with the school Assessment Policy.</w:t>
      </w:r>
    </w:p>
    <w:p w14:paraId="487330CD" w14:textId="77777777" w:rsidR="00EA582C" w:rsidRPr="00BC01EE" w:rsidRDefault="00EA582C" w:rsidP="00EA582C">
      <w:pPr>
        <w:numPr>
          <w:ilvl w:val="0"/>
          <w:numId w:val="12"/>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 xml:space="preserve">Pupils are assessed informally </w:t>
      </w:r>
      <w:proofErr w:type="gramStart"/>
      <w:r w:rsidRPr="00BC01EE">
        <w:rPr>
          <w:rFonts w:asciiTheme="minorBidi" w:eastAsia="Times New Roman" w:hAnsiTheme="minorBidi"/>
          <w:sz w:val="24"/>
          <w:szCs w:val="24"/>
          <w:lang w:eastAsia="en-GB"/>
        </w:rPr>
        <w:t>on a daily basis</w:t>
      </w:r>
      <w:proofErr w:type="gramEnd"/>
      <w:r w:rsidRPr="00BC01EE">
        <w:rPr>
          <w:rFonts w:asciiTheme="minorBidi" w:eastAsia="Times New Roman" w:hAnsiTheme="minorBidi"/>
          <w:sz w:val="24"/>
          <w:szCs w:val="24"/>
          <w:lang w:eastAsia="en-GB"/>
        </w:rPr>
        <w:t>.</w:t>
      </w:r>
    </w:p>
    <w:p w14:paraId="06240743" w14:textId="77777777" w:rsidR="00EA582C" w:rsidRPr="00BC01EE" w:rsidRDefault="00EA582C" w:rsidP="00EA582C">
      <w:pPr>
        <w:numPr>
          <w:ilvl w:val="0"/>
          <w:numId w:val="12"/>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Teachers provide immediate verbal and written feedback.</w:t>
      </w:r>
    </w:p>
    <w:p w14:paraId="2F374033" w14:textId="77777777" w:rsidR="00EA582C" w:rsidRPr="00BC01EE" w:rsidRDefault="00EA582C" w:rsidP="00EA582C">
      <w:pPr>
        <w:numPr>
          <w:ilvl w:val="0"/>
          <w:numId w:val="12"/>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Assessments inform weekly planning and next steps.</w:t>
      </w:r>
    </w:p>
    <w:p w14:paraId="75A6BA78" w14:textId="77777777" w:rsidR="00EA582C" w:rsidRPr="00BC01EE" w:rsidRDefault="00EA582C" w:rsidP="00EA582C">
      <w:pPr>
        <w:numPr>
          <w:ilvl w:val="0"/>
          <w:numId w:val="12"/>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 xml:space="preserve">Each term, teachers update the </w:t>
      </w:r>
      <w:r w:rsidRPr="00BC01EE">
        <w:rPr>
          <w:rFonts w:asciiTheme="minorBidi" w:eastAsia="Times New Roman" w:hAnsiTheme="minorBidi"/>
          <w:i/>
          <w:iCs/>
          <w:sz w:val="24"/>
          <w:szCs w:val="24"/>
          <w:lang w:eastAsia="en-GB"/>
        </w:rPr>
        <w:t>Southwark Star Record Sheets</w:t>
      </w:r>
      <w:r w:rsidRPr="00BC01EE">
        <w:rPr>
          <w:rFonts w:asciiTheme="minorBidi" w:eastAsia="Times New Roman" w:hAnsiTheme="minorBidi"/>
          <w:sz w:val="24"/>
          <w:szCs w:val="24"/>
          <w:lang w:eastAsia="en-GB"/>
        </w:rPr>
        <w:t xml:space="preserve"> to show progress against objectives.</w:t>
      </w:r>
    </w:p>
    <w:p w14:paraId="184C748C" w14:textId="77777777" w:rsidR="00EA582C" w:rsidRPr="00BC01EE" w:rsidRDefault="00EA582C" w:rsidP="00EA582C">
      <w:pPr>
        <w:numPr>
          <w:ilvl w:val="0"/>
          <w:numId w:val="12"/>
        </w:numPr>
        <w:spacing w:before="100" w:beforeAutospacing="1" w:after="100" w:afterAutospacing="1" w:line="240" w:lineRule="auto"/>
        <w:rPr>
          <w:rFonts w:asciiTheme="minorBidi" w:eastAsia="Times New Roman" w:hAnsiTheme="minorBidi"/>
          <w:sz w:val="24"/>
          <w:szCs w:val="24"/>
          <w:lang w:eastAsia="en-GB"/>
        </w:rPr>
      </w:pPr>
      <w:r w:rsidRPr="00BC01EE">
        <w:rPr>
          <w:rFonts w:asciiTheme="minorBidi" w:eastAsia="Times New Roman" w:hAnsiTheme="minorBidi"/>
          <w:sz w:val="24"/>
          <w:szCs w:val="24"/>
          <w:lang w:eastAsia="en-GB"/>
        </w:rPr>
        <w:t>Records are stored in the Pupil Progress File.</w:t>
      </w:r>
    </w:p>
    <w:p w14:paraId="4F8E577B" w14:textId="77777777" w:rsidR="00D4389C" w:rsidRPr="00BC01EE" w:rsidRDefault="00D4389C">
      <w:pPr>
        <w:rPr>
          <w:rFonts w:asciiTheme="minorBidi" w:hAnsiTheme="minorBidi"/>
        </w:rPr>
      </w:pPr>
    </w:p>
    <w:sectPr w:rsidR="00D4389C" w:rsidRPr="00BC01EE" w:rsidSect="00BC01EE">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C9E"/>
    <w:multiLevelType w:val="multilevel"/>
    <w:tmpl w:val="A0D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208BA"/>
    <w:multiLevelType w:val="multilevel"/>
    <w:tmpl w:val="14B2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25867"/>
    <w:multiLevelType w:val="multilevel"/>
    <w:tmpl w:val="76BE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951AD"/>
    <w:multiLevelType w:val="multilevel"/>
    <w:tmpl w:val="4A9E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35376"/>
    <w:multiLevelType w:val="multilevel"/>
    <w:tmpl w:val="5E0C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867AF"/>
    <w:multiLevelType w:val="multilevel"/>
    <w:tmpl w:val="000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2339B"/>
    <w:multiLevelType w:val="multilevel"/>
    <w:tmpl w:val="F76A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A1C9E"/>
    <w:multiLevelType w:val="multilevel"/>
    <w:tmpl w:val="1A16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9D7B15"/>
    <w:multiLevelType w:val="multilevel"/>
    <w:tmpl w:val="62C8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94F5D"/>
    <w:multiLevelType w:val="multilevel"/>
    <w:tmpl w:val="D59E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A53CED"/>
    <w:multiLevelType w:val="multilevel"/>
    <w:tmpl w:val="2E9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322A9D"/>
    <w:multiLevelType w:val="multilevel"/>
    <w:tmpl w:val="F8D0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697863">
    <w:abstractNumId w:val="5"/>
  </w:num>
  <w:num w:numId="2" w16cid:durableId="2064331142">
    <w:abstractNumId w:val="10"/>
  </w:num>
  <w:num w:numId="3" w16cid:durableId="1730572216">
    <w:abstractNumId w:val="0"/>
  </w:num>
  <w:num w:numId="4" w16cid:durableId="1818523370">
    <w:abstractNumId w:val="3"/>
  </w:num>
  <w:num w:numId="5" w16cid:durableId="1965116013">
    <w:abstractNumId w:val="2"/>
  </w:num>
  <w:num w:numId="6" w16cid:durableId="1905530302">
    <w:abstractNumId w:val="9"/>
  </w:num>
  <w:num w:numId="7" w16cid:durableId="437143819">
    <w:abstractNumId w:val="6"/>
  </w:num>
  <w:num w:numId="8" w16cid:durableId="1741902169">
    <w:abstractNumId w:val="11"/>
  </w:num>
  <w:num w:numId="9" w16cid:durableId="1170562859">
    <w:abstractNumId w:val="1"/>
  </w:num>
  <w:num w:numId="10" w16cid:durableId="1692490823">
    <w:abstractNumId w:val="4"/>
  </w:num>
  <w:num w:numId="11" w16cid:durableId="644089331">
    <w:abstractNumId w:val="7"/>
  </w:num>
  <w:num w:numId="12" w16cid:durableId="9043388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2C"/>
    <w:rsid w:val="00260F7F"/>
    <w:rsid w:val="00415321"/>
    <w:rsid w:val="005475DD"/>
    <w:rsid w:val="005567C3"/>
    <w:rsid w:val="00613010"/>
    <w:rsid w:val="006E24FB"/>
    <w:rsid w:val="006F31EF"/>
    <w:rsid w:val="00B05AE2"/>
    <w:rsid w:val="00BC01EE"/>
    <w:rsid w:val="00C2244A"/>
    <w:rsid w:val="00D4389C"/>
    <w:rsid w:val="00EA582C"/>
    <w:rsid w:val="00ED60B2"/>
    <w:rsid w:val="00EE24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A2C9"/>
  <w15:chartTrackingRefBased/>
  <w15:docId w15:val="{5543AC50-1675-41E0-9217-B9D50168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6675</Characters>
  <Application>Microsoft Office Word</Application>
  <DocSecurity>0</DocSecurity>
  <Lines>55</Lines>
  <Paragraphs>15</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Thomas</dc:creator>
  <cp:keywords/>
  <dc:description/>
  <cp:lastModifiedBy>Dalton, Mark</cp:lastModifiedBy>
  <cp:revision>5</cp:revision>
  <dcterms:created xsi:type="dcterms:W3CDTF">2026-06-08T20:40:00Z</dcterms:created>
  <dcterms:modified xsi:type="dcterms:W3CDTF">2026-06-30T09:26:00Z</dcterms:modified>
</cp:coreProperties>
</file>